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Lieferung und Errichtung eines Raumzellengebäudes für Büro- und Verwaltungsnutzung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094-25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Lieferung und Errichtung eines Raumzellengebäudes für Büro- und Ver-waltungsnutzung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